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114B" w14:textId="77777777" w:rsidR="007A42B4" w:rsidRDefault="007A42B4">
      <w:pPr>
        <w:spacing w:line="240" w:lineRule="auto"/>
        <w:jc w:val="right"/>
      </w:pPr>
    </w:p>
    <w:p w14:paraId="2D000A9B" w14:textId="1144B479" w:rsidR="001C2329" w:rsidRDefault="001B0B1C">
      <w:pPr>
        <w:spacing w:line="240" w:lineRule="auto"/>
        <w:jc w:val="right"/>
        <w:rPr>
          <w:rFonts w:ascii="Helvetica Neue" w:eastAsia="Helvetica Neue" w:hAnsi="Helvetica Neue" w:cs="Helvetica Neue"/>
          <w:color w:val="1F1986"/>
        </w:rPr>
      </w:pP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>__</w:t>
      </w:r>
      <w:r w:rsidR="00870E38"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 xml:space="preserve">   </w:t>
      </w: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>________________________________________________</w:t>
      </w: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ab/>
      </w:r>
      <w:r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 xml:space="preserve">Annex </w:t>
      </w:r>
      <w:r w:rsidR="00C75C1B"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>III</w:t>
      </w:r>
      <w:r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 xml:space="preserve"> </w:t>
      </w:r>
      <w:r>
        <w:rPr>
          <w:rFonts w:ascii="Helvetica Neue" w:eastAsia="Helvetica Neue" w:hAnsi="Helvetica Neue" w:cs="Helvetica Neue"/>
          <w:b/>
          <w:color w:val="1F1986"/>
          <w:sz w:val="24"/>
          <w:szCs w:val="24"/>
        </w:rPr>
        <w:t>CESSIÓ DE DRETS DE LA DOCUMENTACIÓ PRESENTADA</w:t>
      </w:r>
    </w:p>
    <w:p w14:paraId="75A3B89E" w14:textId="77777777" w:rsidR="001C2329" w:rsidRPr="004D4196" w:rsidRDefault="001B0B1C">
      <w:pPr>
        <w:shd w:val="clear" w:color="auto" w:fill="FFFFFF"/>
        <w:spacing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4D4196">
        <w:rPr>
          <w:rFonts w:ascii="Arial" w:eastAsia="Helvetica Neue" w:hAnsi="Arial" w:cs="Arial"/>
          <w:sz w:val="20"/>
          <w:szCs w:val="20"/>
        </w:rPr>
        <w:t>Els participants cedeixen els drets de propietat intel·lectual al COAC, dels texts, imatges, sons, dibuixos, i la resta de continguts de la documentació aportada, per la reproducció, distribució, comunicació pública per part del COAC, en qualsevol suport, campanyes de difusió i altres actuacions que el COAC realitzi en relació amb els Premis AJAC sense limitació geogràfica o temporal, i sense cap contraprestació per part del COAC als participants.</w:t>
      </w:r>
    </w:p>
    <w:p w14:paraId="24EE7D36" w14:textId="77777777" w:rsidR="001C2329" w:rsidRPr="004D4196" w:rsidRDefault="001B0B1C">
      <w:pPr>
        <w:shd w:val="clear" w:color="auto" w:fill="FFFFFF"/>
        <w:spacing w:line="276" w:lineRule="auto"/>
        <w:jc w:val="both"/>
        <w:rPr>
          <w:rFonts w:ascii="Arial" w:eastAsia="Helvetica Neue" w:hAnsi="Arial" w:cs="Arial"/>
          <w:sz w:val="20"/>
          <w:szCs w:val="20"/>
          <w:highlight w:val="yellow"/>
        </w:rPr>
      </w:pPr>
      <w:r w:rsidRPr="004D4196">
        <w:rPr>
          <w:rFonts w:ascii="Arial" w:eastAsia="Helvetica Neue" w:hAnsi="Arial" w:cs="Arial"/>
          <w:sz w:val="20"/>
          <w:szCs w:val="20"/>
        </w:rPr>
        <w:t>Els participants reconeixen ser titulars o haver obtingut els drets de propietat intel·lectual de la informació, texts, imatges, sons, dibuixos i la resta de continguts que es lliuri amb la documentació de les candidatures, per poder cedir els drets de propietat intel·lectual al COAC.</w:t>
      </w:r>
    </w:p>
    <w:p w14:paraId="6C46452D" w14:textId="77777777" w:rsidR="001C2329" w:rsidRPr="004D4196" w:rsidRDefault="001B0B1C">
      <w:pPr>
        <w:shd w:val="clear" w:color="auto" w:fill="FFFFFF"/>
        <w:spacing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4D4196">
        <w:rPr>
          <w:rFonts w:ascii="Arial" w:eastAsia="Helvetica Neue" w:hAnsi="Arial" w:cs="Arial"/>
          <w:sz w:val="20"/>
          <w:szCs w:val="20"/>
        </w:rPr>
        <w:t>Aquesta documentació i els drets de propietat intel·lectual  es cedeixen al COAC per a la seva difusió i exposició pública, segons s’indica als paràgrafs precedents.</w:t>
      </w:r>
    </w:p>
    <w:p w14:paraId="5ED8B0E7" w14:textId="77777777" w:rsidR="001C2329" w:rsidRPr="004D4196" w:rsidRDefault="001B0B1C">
      <w:pPr>
        <w:shd w:val="clear" w:color="auto" w:fill="FFFFFF"/>
        <w:spacing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4D4196">
        <w:rPr>
          <w:rFonts w:ascii="Arial" w:eastAsia="Helvetica Neue" w:hAnsi="Arial" w:cs="Arial"/>
          <w:sz w:val="20"/>
          <w:szCs w:val="20"/>
        </w:rPr>
        <w:t>El COAC podrà conservar la informació, texts, imatges, sons, dibuixos i la resta de continguts que es lliurin amb la documentació de les candidatures, en suport digital pels participants, per arxiu històric i futurs possibles usos de publicació, distribució i comunicació pública, en els diferents esdeveniments, exposicions i documentació que elabori, cedint els participants tots els drets de propietat intel·lectual sobre la documentació presentada, per els esmentats usos sense limitació territorial ni temporal.</w:t>
      </w:r>
    </w:p>
    <w:p w14:paraId="3A077AF0" w14:textId="77777777" w:rsidR="001C2329" w:rsidRPr="004D4196" w:rsidRDefault="001B0B1C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  <w:r w:rsidRPr="004D4196">
        <w:rPr>
          <w:rFonts w:ascii="Arial" w:eastAsia="Helvetica Neue" w:hAnsi="Arial" w:cs="Arial"/>
          <w:sz w:val="20"/>
          <w:szCs w:val="20"/>
        </w:rPr>
        <w:t>Posterior a la falla dels Premis i un cop definit el projecte de Comissariat de difusió de les obres, es farà arribar un conveni de CESSIÓ DE DRETS DE LA DOCUMENTACIÓ A LES PERSONES PREMIADES.</w:t>
      </w:r>
    </w:p>
    <w:p w14:paraId="4C042E0A" w14:textId="77777777" w:rsidR="001C2329" w:rsidRPr="004D4196" w:rsidRDefault="001C2329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</w:p>
    <w:p w14:paraId="57672234" w14:textId="77777777" w:rsidR="001C2329" w:rsidRPr="004D4196" w:rsidRDefault="001B0B1C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  <w:r w:rsidRPr="004D4196">
        <w:rPr>
          <w:rFonts w:ascii="Arial" w:eastAsia="Helvetica Neue" w:hAnsi="Arial" w:cs="Arial"/>
          <w:sz w:val="20"/>
          <w:szCs w:val="20"/>
        </w:rPr>
        <w:t>Signa</w:t>
      </w:r>
      <w:r w:rsidR="00C222AE" w:rsidRPr="004D4196">
        <w:rPr>
          <w:rFonts w:ascii="Arial" w:eastAsia="Helvetica Neue" w:hAnsi="Arial" w:cs="Arial"/>
          <w:sz w:val="20"/>
          <w:szCs w:val="20"/>
        </w:rPr>
        <w:t>t</w:t>
      </w:r>
      <w:r w:rsidRPr="004D4196">
        <w:rPr>
          <w:rFonts w:ascii="Arial" w:eastAsia="Helvetica Neue" w:hAnsi="Arial" w:cs="Arial"/>
          <w:sz w:val="20"/>
          <w:szCs w:val="20"/>
        </w:rPr>
        <w:t xml:space="preserve"> per tots els membres de l’equip:</w:t>
      </w:r>
    </w:p>
    <w:p w14:paraId="2A98064D" w14:textId="77777777" w:rsidR="001C2329" w:rsidRDefault="001C2329">
      <w:pPr>
        <w:spacing w:after="0" w:line="360" w:lineRule="auto"/>
        <w:rPr>
          <w:rFonts w:ascii="Helvetica Neue" w:eastAsia="Helvetica Neue" w:hAnsi="Helvetica Neue" w:cs="Helvetica Neue"/>
        </w:rPr>
      </w:pPr>
    </w:p>
    <w:p w14:paraId="366B5929" w14:textId="03942210" w:rsidR="001C2329" w:rsidRPr="007A42B4" w:rsidRDefault="001C2329" w:rsidP="007A42B4">
      <w:pPr>
        <w:spacing w:line="240" w:lineRule="auto"/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</w:pPr>
    </w:p>
    <w:sectPr w:rsidR="001C2329" w:rsidRPr="007A42B4">
      <w:headerReference w:type="default" r:id="rId7"/>
      <w:footerReference w:type="default" r:id="rId8"/>
      <w:pgSz w:w="11906" w:h="16838"/>
      <w:pgMar w:top="1181" w:right="1701" w:bottom="1417" w:left="1701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33AE" w14:textId="77777777" w:rsidR="005650ED" w:rsidRDefault="005650ED">
      <w:pPr>
        <w:spacing w:after="0" w:line="240" w:lineRule="auto"/>
      </w:pPr>
      <w:r>
        <w:separator/>
      </w:r>
    </w:p>
  </w:endnote>
  <w:endnote w:type="continuationSeparator" w:id="0">
    <w:p w14:paraId="18946600" w14:textId="77777777" w:rsidR="005650ED" w:rsidRDefault="0056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603050000020004"/>
    <w:charset w:val="CC"/>
    <w:family w:val="auto"/>
    <w:pitch w:val="variable"/>
    <w:sig w:usb0="8000020B" w:usb1="10000048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0E08" w14:textId="3C72123A" w:rsidR="001C2329" w:rsidRDefault="001C2329" w:rsidP="007A42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Helvetica Neue" w:eastAsia="Helvetica Neue" w:hAnsi="Helvetica Neue" w:cs="Helvetica Neue"/>
        <w:smallCaps/>
        <w:color w:val="FFFFFF"/>
        <w:sz w:val="21"/>
        <w:szCs w:val="21"/>
        <w:shd w:val="clear" w:color="auto" w:fill="1F1986"/>
      </w:rPr>
    </w:pPr>
  </w:p>
  <w:p w14:paraId="689B242B" w14:textId="77777777" w:rsidR="00C222AE" w:rsidRDefault="00C222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" w:eastAsia="Helvetica Neue" w:hAnsi="Helvetica Neue" w:cs="Helvetica Neue"/>
        <w:smallCaps/>
        <w:color w:val="FFFFFF"/>
        <w:sz w:val="21"/>
        <w:szCs w:val="21"/>
        <w:shd w:val="clear" w:color="auto" w:fill="1F1986"/>
      </w:rPr>
    </w:pPr>
  </w:p>
  <w:p w14:paraId="22C77F9B" w14:textId="77777777" w:rsidR="001C2329" w:rsidRDefault="001C2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Helvetica Neue" w:eastAsia="Helvetica Neue" w:hAnsi="Helvetica Neue" w:cs="Helvetica Neue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4663" w14:textId="77777777" w:rsidR="005650ED" w:rsidRDefault="005650ED">
      <w:pPr>
        <w:spacing w:after="0" w:line="240" w:lineRule="auto"/>
      </w:pPr>
      <w:r>
        <w:separator/>
      </w:r>
    </w:p>
  </w:footnote>
  <w:footnote w:type="continuationSeparator" w:id="0">
    <w:p w14:paraId="08EB6D5B" w14:textId="77777777" w:rsidR="005650ED" w:rsidRDefault="0056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5B54" w14:textId="77777777" w:rsidR="001C2329" w:rsidRDefault="001B0B1C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b/>
        <w:color w:val="1F1986"/>
        <w:sz w:val="32"/>
        <w:szCs w:val="32"/>
      </w:rPr>
    </w:pPr>
    <w:r>
      <w:rPr>
        <w:rFonts w:ascii="Helvetica Neue" w:eastAsia="Helvetica Neue" w:hAnsi="Helvetica Neue" w:cs="Helvetica Neue"/>
        <w:b/>
        <w:color w:val="1F1986"/>
        <w:sz w:val="32"/>
        <w:szCs w:val="32"/>
      </w:rPr>
      <w:t>Annexes</w:t>
    </w:r>
    <w:r>
      <w:rPr>
        <w:noProof/>
        <w:lang w:val="es-ES"/>
      </w:rPr>
      <w:drawing>
        <wp:anchor distT="0" distB="0" distL="0" distR="0" simplePos="0" relativeHeight="251658240" behindDoc="1" locked="0" layoutInCell="1" hidden="0" allowOverlap="1" wp14:anchorId="03CAAFE5" wp14:editId="11CAA156">
          <wp:simplePos x="0" y="0"/>
          <wp:positionH relativeFrom="column">
            <wp:posOffset>2989905</wp:posOffset>
          </wp:positionH>
          <wp:positionV relativeFrom="paragraph">
            <wp:posOffset>-114295</wp:posOffset>
          </wp:positionV>
          <wp:extent cx="2408730" cy="712787"/>
          <wp:effectExtent l="0" t="0" r="0" b="0"/>
          <wp:wrapNone/>
          <wp:docPr id="1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8730" cy="712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B66DF9" w14:textId="77777777" w:rsidR="001C2329" w:rsidRDefault="001B0B1C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1F1986"/>
      </w:rPr>
    </w:pPr>
    <w:r>
      <w:rPr>
        <w:rFonts w:ascii="Helvetica Neue" w:eastAsia="Helvetica Neue" w:hAnsi="Helvetica Neue" w:cs="Helvetica Neue"/>
        <w:color w:val="1F1986"/>
      </w:rPr>
      <w:t xml:space="preserve">PREMIS AJAC XIV </w:t>
    </w:r>
  </w:p>
  <w:p w14:paraId="31A5B5BC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1F1986"/>
      </w:rPr>
    </w:pPr>
  </w:p>
  <w:p w14:paraId="3D39C3B1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0B5394"/>
        <w:sz w:val="24"/>
        <w:szCs w:val="24"/>
      </w:rPr>
    </w:pPr>
  </w:p>
  <w:p w14:paraId="6C152155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0B539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29"/>
    <w:rsid w:val="001B0B1C"/>
    <w:rsid w:val="001C2329"/>
    <w:rsid w:val="002A3AB4"/>
    <w:rsid w:val="00302759"/>
    <w:rsid w:val="004D4196"/>
    <w:rsid w:val="005650ED"/>
    <w:rsid w:val="005C70B9"/>
    <w:rsid w:val="007A42B4"/>
    <w:rsid w:val="007B6618"/>
    <w:rsid w:val="0081168C"/>
    <w:rsid w:val="00834810"/>
    <w:rsid w:val="00870E38"/>
    <w:rsid w:val="008F0B02"/>
    <w:rsid w:val="00C222AE"/>
    <w:rsid w:val="00C75C1B"/>
    <w:rsid w:val="00CD66EF"/>
    <w:rsid w:val="00D3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9F15"/>
  <w15:docId w15:val="{DB44612B-7A71-4566-B5F1-07719DD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B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B17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CB17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7B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B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B5"/>
    <w:rPr>
      <w:lang w:val="ca-ES"/>
    </w:rPr>
  </w:style>
  <w:style w:type="table" w:styleId="Tablaconcuadrcula">
    <w:name w:val="Table Grid"/>
    <w:basedOn w:val="Tablanormal"/>
    <w:uiPriority w:val="39"/>
    <w:rsid w:val="00CB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B1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7B5"/>
    <w:rPr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7B5"/>
    <w:rPr>
      <w:rFonts w:ascii="Segoe UI" w:hAnsi="Segoe UI" w:cs="Segoe UI"/>
      <w:sz w:val="18"/>
      <w:szCs w:val="18"/>
      <w:lang w:val="ca-ES"/>
    </w:rPr>
  </w:style>
  <w:style w:type="character" w:customStyle="1" w:styleId="hiddengrammarerror">
    <w:name w:val="hiddengrammarerror"/>
    <w:basedOn w:val="Fuentedeprrafopredeter"/>
    <w:rsid w:val="00BB6E13"/>
  </w:style>
  <w:style w:type="character" w:customStyle="1" w:styleId="hiddenspellerror">
    <w:name w:val="hiddenspellerror"/>
    <w:basedOn w:val="Fuentedeprrafopredeter"/>
    <w:rsid w:val="00BB6E13"/>
  </w:style>
  <w:style w:type="character" w:customStyle="1" w:styleId="hiddengreenerror">
    <w:name w:val="hiddengreenerror"/>
    <w:basedOn w:val="Fuentedeprrafopredeter"/>
    <w:rsid w:val="00BB6E13"/>
  </w:style>
  <w:style w:type="character" w:styleId="Hipervnculovisitado">
    <w:name w:val="FollowedHyperlink"/>
    <w:basedOn w:val="Fuentedeprrafopredeter"/>
    <w:uiPriority w:val="99"/>
    <w:semiHidden/>
    <w:unhideWhenUsed/>
    <w:rsid w:val="005F1EC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1EC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KX+41UlPPU97tCL4QbjWbpLrw==">CgMxLjAaJAoBMBIfCh0IB0IZCg5IZWx2ZXRpY2EgTmV1ZRIHUFQgU2FucxotCgExEigKJggHQiIKDkhlbHZldGljYSBOZXVlEhBBcmlhbCBVbmljb2RlIE1TGiQKATISHwodCAdCGQoOSGVsdmV0aWNhIE5ldWUSB1BUIFNhbnMaJAoBMxIfCh0IB0IZCg5IZWx2ZXRpY2EgTmV1ZRIHUFQgU2FucxokCgE0Eh8KHQgHQhkKDkhlbHZldGljYSBOZXVlEgdQVCBTYW5zGh8KATUSGgoYCAlSFAoSdGFibGUuMjRwdW5uZXpmeWVnOAByITEwUU1qUVp5TnFPZE5aVURUUEFyc0QwaGd1Z2t0RU9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AMB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Hugas Garriga</dc:creator>
  <cp:lastModifiedBy>DANIEL MONTES SAN MIGUEL</cp:lastModifiedBy>
  <cp:revision>4</cp:revision>
  <dcterms:created xsi:type="dcterms:W3CDTF">2025-01-09T15:59:00Z</dcterms:created>
  <dcterms:modified xsi:type="dcterms:W3CDTF">2025-01-09T16:02:00Z</dcterms:modified>
</cp:coreProperties>
</file>